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A35A6">
      <w:pPr>
        <w:pStyle w:val="Title"/>
      </w:pPr>
      <w:r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782894" w:rsidP="00D72426">
      <w:pPr>
        <w:jc w:val="center"/>
        <w:rPr>
          <w:b/>
        </w:rPr>
      </w:pPr>
      <w:r>
        <w:rPr>
          <w:b/>
        </w:rPr>
        <w:t>October 18</w:t>
      </w:r>
      <w:r w:rsidR="00E96B24">
        <w:rPr>
          <w:b/>
        </w:rPr>
        <w:t>, 202</w:t>
      </w:r>
      <w:r w:rsidR="00404D8A">
        <w:rPr>
          <w:b/>
        </w:rPr>
        <w:t>2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877544">
        <w:t>1</w:t>
      </w:r>
      <w:r w:rsidR="00195308">
        <w:tab/>
      </w:r>
      <w:r w:rsidR="00195308">
        <w:tab/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</w:pPr>
      <w:r>
        <w:t>Anna Armstrong</w:t>
      </w:r>
      <w:r w:rsidR="00EA35A6">
        <w:t>, Area 2</w:t>
      </w:r>
      <w:r w:rsidR="00AE2C55">
        <w:t xml:space="preserve"> </w:t>
      </w:r>
      <w:r w:rsidR="00782894">
        <w:tab/>
      </w:r>
      <w:r w:rsidR="00782894">
        <w:tab/>
      </w:r>
      <w:r w:rsidR="00404D8A">
        <w:tab/>
      </w:r>
      <w:r w:rsidR="00B8237B">
        <w:t xml:space="preserve">Steve Bollinger, </w:t>
      </w:r>
      <w:r w:rsidR="00E13C85">
        <w:rPr>
          <w:sz w:val="22"/>
          <w:szCs w:val="22"/>
        </w:rPr>
        <w:t>K-12 Principal</w:t>
      </w:r>
    </w:p>
    <w:p w:rsidR="00EA35A6" w:rsidRDefault="007274EB">
      <w:pPr>
        <w:ind w:firstLine="720"/>
      </w:pPr>
      <w:r>
        <w:t xml:space="preserve">Mark </w:t>
      </w:r>
      <w:r w:rsidR="002F0E4B">
        <w:t>Cutshall, Area</w:t>
      </w:r>
      <w:r w:rsidR="00100A10">
        <w:t xml:space="preserve"> 3</w:t>
      </w:r>
      <w:r w:rsidR="008626A4">
        <w:tab/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</w:p>
    <w:p w:rsidR="00100A10" w:rsidRDefault="00EF31DA" w:rsidP="00100A10">
      <w:pPr>
        <w:ind w:right="-396" w:firstLine="720"/>
      </w:pPr>
      <w:r>
        <w:t>Tye</w:t>
      </w:r>
      <w:r w:rsidR="00C92045">
        <w:t xml:space="preserve"> </w:t>
      </w:r>
      <w:r>
        <w:t>Shanholtzer</w:t>
      </w:r>
      <w:r w:rsidR="000124F7">
        <w:t xml:space="preserve">, Area </w:t>
      </w:r>
      <w:r w:rsidR="00DF0E91">
        <w:tab/>
      </w:r>
      <w:r w:rsidR="00782894">
        <w:t>- arrived 5:30</w:t>
      </w:r>
      <w:r w:rsidR="0022001F">
        <w:tab/>
      </w:r>
      <w:r w:rsidR="00404D8A">
        <w:tab/>
        <w:t>Alan Botzheim, Security Officer</w:t>
      </w:r>
    </w:p>
    <w:p w:rsidR="00404D8A" w:rsidRDefault="009F2E89" w:rsidP="00404D8A">
      <w:pPr>
        <w:ind w:right="-396" w:firstLine="720"/>
      </w:pPr>
      <w:r>
        <w:t>Thomas Foster</w:t>
      </w:r>
      <w:r w:rsidR="00816E36">
        <w:t>, Area 5</w:t>
      </w:r>
      <w:r w:rsidR="00BF7B3E">
        <w:tab/>
      </w:r>
      <w:r w:rsidR="00782894">
        <w:t>- absent</w:t>
      </w:r>
      <w:r w:rsidR="00E17A9C">
        <w:tab/>
      </w:r>
      <w:r w:rsidR="00404D8A">
        <w:tab/>
        <w:t>Stephanie Hance, Business Manager</w:t>
      </w:r>
    </w:p>
    <w:p w:rsidR="00EA35A6" w:rsidRDefault="00F30631" w:rsidP="00404D8A">
      <w:pPr>
        <w:ind w:left="4320" w:right="-396" w:firstLine="720"/>
      </w:pPr>
      <w:r>
        <w:t>Regina Williams</w:t>
      </w:r>
      <w:r w:rsidR="00390D27">
        <w:t>, Recorder</w:t>
      </w:r>
      <w:r w:rsidR="00A2399B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  <w:r w:rsidR="003733EB">
        <w:t xml:space="preserve"> </w:t>
      </w:r>
      <w:r w:rsidR="00782894">
        <w:t>Ryan Markel</w:t>
      </w:r>
    </w:p>
    <w:p w:rsidR="003733EB" w:rsidRDefault="008D3E9E" w:rsidP="00782894">
      <w:pPr>
        <w:widowControl w:val="0"/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5</w:t>
      </w:r>
      <w:r w:rsidR="003733EB" w:rsidRPr="003733EB">
        <w:t>:00</w:t>
      </w:r>
      <w:r w:rsidR="007671AB">
        <w:t xml:space="preserve"> </w:t>
      </w:r>
      <w:r w:rsidR="003733EB" w:rsidRPr="003733EB">
        <w:t>p</w:t>
      </w:r>
      <w:r w:rsidR="00F30631" w:rsidRPr="003733EB">
        <w:t>m</w:t>
      </w:r>
      <w:r w:rsidR="00816E36" w:rsidRPr="003733EB">
        <w:t xml:space="preserve">. </w:t>
      </w:r>
      <w:r w:rsidR="00D92616" w:rsidRPr="003733EB">
        <w:t xml:space="preserve"> Pledge of Allegiance</w:t>
      </w:r>
    </w:p>
    <w:p w:rsidR="00A30869" w:rsidRPr="004B75D0" w:rsidRDefault="009F7E75" w:rsidP="00782894">
      <w:pPr>
        <w:pStyle w:val="Heading1"/>
        <w:keepNext w:val="0"/>
        <w:widowControl w:val="0"/>
        <w:spacing w:before="120" w:after="0"/>
        <w:rPr>
          <w:rFonts w:ascii="Times New Roman" w:hAnsi="Times New Roman" w:cs="Times New Roman"/>
          <w:sz w:val="23"/>
          <w:szCs w:val="23"/>
        </w:rPr>
      </w:pPr>
      <w:r w:rsidRPr="005A42EA">
        <w:rPr>
          <w:rFonts w:ascii="Times New Roman" w:hAnsi="Times New Roman" w:cs="Times New Roman"/>
          <w:caps/>
          <w:sz w:val="23"/>
          <w:szCs w:val="23"/>
        </w:rPr>
        <w:t>Correspondence</w:t>
      </w:r>
      <w:r w:rsidR="00AF2739" w:rsidRPr="005A42EA">
        <w:rPr>
          <w:rFonts w:ascii="Times New Roman" w:hAnsi="Times New Roman" w:cs="Times New Roman"/>
          <w:caps/>
          <w:sz w:val="23"/>
          <w:szCs w:val="23"/>
        </w:rPr>
        <w:t xml:space="preserve"> to the Board</w:t>
      </w:r>
      <w:r w:rsidR="00782894">
        <w:rPr>
          <w:rFonts w:ascii="Times New Roman" w:hAnsi="Times New Roman" w:cs="Times New Roman"/>
          <w:caps/>
          <w:sz w:val="23"/>
          <w:szCs w:val="23"/>
        </w:rPr>
        <w:t xml:space="preserve">- </w:t>
      </w:r>
      <w:r w:rsidR="00782894" w:rsidRPr="004B75D0">
        <w:rPr>
          <w:rFonts w:ascii="Times New Roman" w:hAnsi="Times New Roman" w:cs="Times New Roman"/>
          <w:b w:val="0"/>
          <w:caps/>
          <w:sz w:val="23"/>
          <w:szCs w:val="23"/>
        </w:rPr>
        <w:t>l</w:t>
      </w:r>
      <w:r w:rsidR="00782894" w:rsidRPr="004B75D0">
        <w:rPr>
          <w:rFonts w:ascii="Times New Roman" w:hAnsi="Times New Roman" w:cs="Times New Roman"/>
          <w:b w:val="0"/>
          <w:sz w:val="22"/>
          <w:szCs w:val="22"/>
        </w:rPr>
        <w:t>etter from the senior class ASB requesting off campus lunch privileges for the senior class only - Discussion followed.  Administration will bring some open campus options and guidelines back to the School Board in November.</w:t>
      </w:r>
      <w:r w:rsidR="000C3405" w:rsidRPr="004B75D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EC4CEF" w:rsidRPr="0032221C" w:rsidRDefault="00404D8A" w:rsidP="00EC4CEF">
      <w:pPr>
        <w:pStyle w:val="Heading1"/>
        <w:rPr>
          <w:sz w:val="22"/>
          <w:szCs w:val="22"/>
        </w:rPr>
      </w:pPr>
      <w:r w:rsidRPr="00404D8A">
        <w:rPr>
          <w:rFonts w:ascii="Times New Roman" w:hAnsi="Times New Roman" w:cs="Times New Roman"/>
          <w:sz w:val="23"/>
          <w:szCs w:val="23"/>
        </w:rPr>
        <w:t xml:space="preserve"> </w:t>
      </w:r>
      <w:r w:rsidR="0027032E" w:rsidRPr="00404D8A">
        <w:rPr>
          <w:rFonts w:ascii="Times New Roman" w:hAnsi="Times New Roman" w:cs="Times New Roman"/>
          <w:sz w:val="23"/>
          <w:szCs w:val="23"/>
        </w:rPr>
        <w:t>COMMENTS</w:t>
      </w:r>
      <w:r w:rsidR="00A5196E" w:rsidRPr="00404D8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A42EA" w:rsidRPr="0032221C" w:rsidRDefault="0032221C" w:rsidP="0032221C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F30631" w:rsidRPr="0032221C">
        <w:rPr>
          <w:rFonts w:ascii="Times New Roman" w:hAnsi="Times New Roman" w:cs="Times New Roman"/>
          <w:sz w:val="22"/>
          <w:szCs w:val="22"/>
        </w:rPr>
        <w:t>APPROVAL</w:t>
      </w:r>
      <w:r w:rsidR="00EA35A6" w:rsidRPr="0032221C">
        <w:rPr>
          <w:rFonts w:ascii="Times New Roman" w:hAnsi="Times New Roman" w:cs="Times New Roman"/>
          <w:sz w:val="22"/>
          <w:szCs w:val="22"/>
        </w:rPr>
        <w:t xml:space="preserve"> OF MINUTES </w:t>
      </w:r>
    </w:p>
    <w:p w:rsidR="005A42EA" w:rsidRPr="00417A39" w:rsidRDefault="0054461E" w:rsidP="00417A39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>Minu</w:t>
      </w:r>
      <w:r w:rsidR="005A42EA">
        <w:rPr>
          <w:rFonts w:ascii="Times New Roman" w:hAnsi="Times New Roman" w:cs="Times New Roman"/>
          <w:b w:val="0"/>
          <w:sz w:val="23"/>
          <w:szCs w:val="23"/>
        </w:rPr>
        <w:t>tes from</w:t>
      </w:r>
      <w:r w:rsidR="0097511E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95438">
        <w:rPr>
          <w:rFonts w:ascii="Times New Roman" w:hAnsi="Times New Roman" w:cs="Times New Roman"/>
          <w:b w:val="0"/>
          <w:sz w:val="23"/>
          <w:szCs w:val="23"/>
        </w:rPr>
        <w:t>Board Meeting</w:t>
      </w:r>
      <w:r w:rsidR="00F03D16">
        <w:rPr>
          <w:rFonts w:ascii="Times New Roman" w:hAnsi="Times New Roman" w:cs="Times New Roman"/>
          <w:b w:val="0"/>
          <w:sz w:val="23"/>
          <w:szCs w:val="23"/>
        </w:rPr>
        <w:t xml:space="preserve"> on</w:t>
      </w:r>
      <w:r w:rsidR="00043DC3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782894">
        <w:rPr>
          <w:rFonts w:ascii="Times New Roman" w:hAnsi="Times New Roman" w:cs="Times New Roman"/>
          <w:b w:val="0"/>
          <w:sz w:val="23"/>
          <w:szCs w:val="23"/>
        </w:rPr>
        <w:t>September 20</w:t>
      </w:r>
      <w:r w:rsidR="0032221C">
        <w:rPr>
          <w:rFonts w:ascii="Times New Roman" w:hAnsi="Times New Roman" w:cs="Times New Roman"/>
          <w:b w:val="0"/>
          <w:sz w:val="23"/>
          <w:szCs w:val="23"/>
        </w:rPr>
        <w:t>, 2022</w:t>
      </w:r>
      <w:r w:rsidR="00F30631">
        <w:rPr>
          <w:rFonts w:ascii="Times New Roman" w:hAnsi="Times New Roman" w:cs="Times New Roman"/>
          <w:b w:val="0"/>
          <w:sz w:val="23"/>
          <w:szCs w:val="23"/>
        </w:rPr>
        <w:t>,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approved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 w:rsidR="006572FF">
        <w:rPr>
          <w:rFonts w:ascii="Times New Roman" w:hAnsi="Times New Roman" w:cs="Times New Roman"/>
          <w:sz w:val="22"/>
          <w:szCs w:val="22"/>
        </w:rPr>
        <w:t xml:space="preserve">motion </w:t>
      </w:r>
      <w:r w:rsidR="0032221C">
        <w:rPr>
          <w:rFonts w:ascii="Times New Roman" w:hAnsi="Times New Roman" w:cs="Times New Roman"/>
          <w:sz w:val="22"/>
          <w:szCs w:val="22"/>
        </w:rPr>
        <w:t>2022/2023</w:t>
      </w:r>
      <w:r w:rsidR="00417A39">
        <w:rPr>
          <w:rFonts w:ascii="Times New Roman" w:hAnsi="Times New Roman" w:cs="Times New Roman"/>
          <w:sz w:val="22"/>
          <w:szCs w:val="22"/>
        </w:rPr>
        <w:t>-1</w:t>
      </w:r>
      <w:r w:rsidR="00DF14B3">
        <w:rPr>
          <w:rFonts w:ascii="Times New Roman" w:hAnsi="Times New Roman" w:cs="Times New Roman"/>
          <w:sz w:val="22"/>
          <w:szCs w:val="22"/>
        </w:rPr>
        <w:t>8</w:t>
      </w:r>
      <w:r w:rsidR="00417A39">
        <w:rPr>
          <w:rFonts w:ascii="Times New Roman" w:hAnsi="Times New Roman" w:cs="Times New Roman"/>
          <w:sz w:val="22"/>
          <w:szCs w:val="22"/>
        </w:rPr>
        <w:t xml:space="preserve">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by Director </w:t>
      </w:r>
      <w:r w:rsidR="00DF14B3">
        <w:rPr>
          <w:rFonts w:ascii="Times New Roman" w:hAnsi="Times New Roman" w:cs="Times New Roman"/>
          <w:b w:val="0"/>
          <w:sz w:val="22"/>
          <w:szCs w:val="22"/>
        </w:rPr>
        <w:t>Armstrong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, seconded by Direc</w:t>
      </w:r>
      <w:r w:rsidR="00CC3D1A">
        <w:rPr>
          <w:rFonts w:ascii="Times New Roman" w:hAnsi="Times New Roman" w:cs="Times New Roman"/>
          <w:b w:val="0"/>
          <w:sz w:val="22"/>
          <w:szCs w:val="22"/>
        </w:rPr>
        <w:t xml:space="preserve">tor </w:t>
      </w:r>
      <w:r w:rsidR="00A30869">
        <w:rPr>
          <w:rFonts w:ascii="Times New Roman" w:hAnsi="Times New Roman" w:cs="Times New Roman"/>
          <w:b w:val="0"/>
          <w:sz w:val="22"/>
          <w:szCs w:val="22"/>
        </w:rPr>
        <w:t>Cutshall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and carried</w:t>
      </w:r>
      <w:r w:rsidR="00DF14B3">
        <w:rPr>
          <w:rFonts w:ascii="Times New Roman" w:hAnsi="Times New Roman" w:cs="Times New Roman"/>
          <w:b w:val="0"/>
          <w:sz w:val="22"/>
          <w:szCs w:val="22"/>
        </w:rPr>
        <w:t xml:space="preserve"> 3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-0</w:t>
      </w:r>
      <w:r w:rsidR="00313A82">
        <w:rPr>
          <w:rFonts w:ascii="Times New Roman" w:hAnsi="Times New Roman" w:cs="Times New Roman"/>
          <w:b w:val="0"/>
          <w:sz w:val="22"/>
          <w:szCs w:val="22"/>
        </w:rPr>
        <w:t xml:space="preserve">.  </w:t>
      </w:r>
      <w:r w:rsidR="00DF14B3">
        <w:rPr>
          <w:rFonts w:ascii="Times New Roman" w:hAnsi="Times New Roman" w:cs="Times New Roman"/>
          <w:b w:val="0"/>
          <w:sz w:val="22"/>
          <w:szCs w:val="22"/>
        </w:rPr>
        <w:t xml:space="preserve"> Director Shanholtzer was not </w:t>
      </w:r>
      <w:r w:rsidR="00313A82">
        <w:rPr>
          <w:rFonts w:ascii="Times New Roman" w:hAnsi="Times New Roman" w:cs="Times New Roman"/>
          <w:b w:val="0"/>
          <w:sz w:val="22"/>
          <w:szCs w:val="22"/>
        </w:rPr>
        <w:t xml:space="preserve">yet </w:t>
      </w:r>
      <w:r w:rsidR="00DF14B3">
        <w:rPr>
          <w:rFonts w:ascii="Times New Roman" w:hAnsi="Times New Roman" w:cs="Times New Roman"/>
          <w:b w:val="0"/>
          <w:sz w:val="22"/>
          <w:szCs w:val="22"/>
        </w:rPr>
        <w:t>present</w:t>
      </w:r>
      <w:r w:rsidR="00313A8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30B63" w:rsidRPr="0027032E" w:rsidRDefault="00F30B63" w:rsidP="0027032E">
      <w:pPr>
        <w:rPr>
          <w:sz w:val="16"/>
          <w:szCs w:val="16"/>
        </w:rPr>
      </w:pPr>
    </w:p>
    <w:p w:rsidR="00AE2C55" w:rsidRPr="002B0EFE" w:rsidRDefault="004C345A" w:rsidP="0027032E">
      <w:pPr>
        <w:rPr>
          <w:b/>
          <w:sz w:val="22"/>
          <w:szCs w:val="22"/>
        </w:rPr>
      </w:pPr>
      <w:r w:rsidRPr="002B0EFE">
        <w:rPr>
          <w:b/>
          <w:sz w:val="22"/>
          <w:szCs w:val="22"/>
        </w:rPr>
        <w:t>I</w:t>
      </w:r>
      <w:r w:rsidR="00C15665" w:rsidRPr="002B0EFE">
        <w:rPr>
          <w:b/>
          <w:sz w:val="22"/>
          <w:szCs w:val="22"/>
        </w:rPr>
        <w:t>V</w:t>
      </w:r>
      <w:r w:rsidR="00D83DA4" w:rsidRPr="002B0EFE">
        <w:rPr>
          <w:b/>
          <w:sz w:val="22"/>
          <w:szCs w:val="22"/>
        </w:rPr>
        <w:t xml:space="preserve">. </w:t>
      </w:r>
      <w:r w:rsidR="007100E6" w:rsidRPr="002B0EFE">
        <w:rPr>
          <w:b/>
          <w:sz w:val="22"/>
          <w:szCs w:val="22"/>
        </w:rPr>
        <w:t>PROGRESS REPORTS</w:t>
      </w:r>
    </w:p>
    <w:p w:rsidR="002B0EFE" w:rsidRPr="00AE2C55" w:rsidRDefault="002B0EFE" w:rsidP="0027032E">
      <w:pPr>
        <w:rPr>
          <w:b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 xml:space="preserve">Stephanie Hance, Business Manager, Budget Status 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 w:rsidRPr="00A30869">
        <w:t>General Fund</w:t>
      </w:r>
      <w:r w:rsidR="00C70166">
        <w:t>- $</w:t>
      </w:r>
      <w:r w:rsidR="00313A82">
        <w:t>2,139,459.40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 xml:space="preserve">Capital </w:t>
      </w:r>
      <w:r w:rsidR="00C70166">
        <w:t>Project- $</w:t>
      </w:r>
      <w:r w:rsidR="00313A82">
        <w:t>308,148.04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>Transportation</w:t>
      </w:r>
      <w:r w:rsidR="00C70166">
        <w:t xml:space="preserve">- </w:t>
      </w:r>
      <w:r w:rsidR="00313A82">
        <w:t>$340,535.01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>ASB</w:t>
      </w:r>
      <w:r w:rsidR="00C70166">
        <w:t xml:space="preserve">- </w:t>
      </w:r>
      <w:r w:rsidR="00313A82">
        <w:t>$47,983.54</w:t>
      </w:r>
    </w:p>
    <w:p w:rsidR="004B75D0" w:rsidRPr="00A30869" w:rsidRDefault="004B75D0" w:rsidP="004B75D0">
      <w:pPr>
        <w:pStyle w:val="ListParagraph"/>
        <w:ind w:left="1440"/>
      </w:pPr>
    </w:p>
    <w:p w:rsidR="002B0EFE" w:rsidRDefault="002B0EFE" w:rsidP="0032221C">
      <w:pPr>
        <w:pStyle w:val="ListParagraph"/>
        <w:numPr>
          <w:ilvl w:val="0"/>
          <w:numId w:val="33"/>
        </w:numPr>
        <w:rPr>
          <w:b/>
          <w:i/>
        </w:rPr>
      </w:pPr>
      <w:r>
        <w:rPr>
          <w:b/>
          <w:i/>
        </w:rPr>
        <w:t>FFA President/Vice President-</w:t>
      </w:r>
      <w:r>
        <w:t>Written Report</w:t>
      </w:r>
    </w:p>
    <w:p w:rsidR="002B0EFE" w:rsidRPr="002B0EFE" w:rsidRDefault="002B0EFE" w:rsidP="002B0EFE">
      <w:pPr>
        <w:ind w:left="360"/>
        <w:rPr>
          <w:sz w:val="22"/>
          <w:szCs w:val="22"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Gr</w:t>
      </w:r>
      <w:r w:rsidR="000F27B6">
        <w:rPr>
          <w:b/>
          <w:i/>
        </w:rPr>
        <w:t>eg Bollinger, Athletic Director</w:t>
      </w:r>
    </w:p>
    <w:p w:rsidR="00C802F7" w:rsidRPr="00417A39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>JH Volleyball finished their season</w:t>
      </w:r>
      <w:r w:rsidR="002B0EFE">
        <w:t>.</w:t>
      </w:r>
    </w:p>
    <w:p w:rsidR="002B0EFE" w:rsidRPr="002B0EFE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>JH Football has seen tremendous growth this season.</w:t>
      </w:r>
    </w:p>
    <w:p w:rsidR="002B0EFE" w:rsidRPr="00313A82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>JH Girls Basketba</w:t>
      </w:r>
      <w:r w:rsidR="007671AB">
        <w:t xml:space="preserve">ll has begun with </w:t>
      </w:r>
      <w:r>
        <w:t>8-12 girls attending practice.</w:t>
      </w:r>
    </w:p>
    <w:p w:rsidR="00313A82" w:rsidRPr="00313A82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>HS Volleyball senior night is October 25, 2022.</w:t>
      </w:r>
    </w:p>
    <w:p w:rsidR="00313A82" w:rsidRPr="00313A82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>HS Football League crossover game is October 28, 2022.</w:t>
      </w:r>
    </w:p>
    <w:p w:rsidR="00313A82" w:rsidRPr="002B0EFE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 xml:space="preserve">HS </w:t>
      </w:r>
      <w:r w:rsidR="007671AB">
        <w:t xml:space="preserve">Assistant </w:t>
      </w:r>
      <w:r>
        <w:t>Boys Basketball Coach position is still unfilled, with no applications received.</w:t>
      </w:r>
    </w:p>
    <w:p w:rsidR="00C802F7" w:rsidRPr="00417A39" w:rsidRDefault="002B0EFE" w:rsidP="002B0EFE">
      <w:pPr>
        <w:pStyle w:val="ListParagraph"/>
        <w:ind w:left="1440"/>
        <w:rPr>
          <w:b/>
          <w:i/>
        </w:rPr>
      </w:pPr>
      <w:r>
        <w:t xml:space="preserve">  </w:t>
      </w:r>
    </w:p>
    <w:p w:rsidR="004B75D0" w:rsidRDefault="00F353F8" w:rsidP="004B75D0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Jack Biss</w:t>
      </w:r>
      <w:r w:rsidR="004B75D0">
        <w:rPr>
          <w:b/>
          <w:i/>
        </w:rPr>
        <w:t>, Maintenance &amp; Transportation</w:t>
      </w:r>
      <w:r w:rsidRPr="0032221C">
        <w:rPr>
          <w:b/>
          <w:i/>
        </w:rPr>
        <w:t xml:space="preserve"> –</w:t>
      </w:r>
      <w:r w:rsidR="004B75D0">
        <w:rPr>
          <w:b/>
          <w:i/>
        </w:rPr>
        <w:t>Not present and no written report</w:t>
      </w:r>
    </w:p>
    <w:p w:rsidR="004B75D0" w:rsidRPr="004B75D0" w:rsidRDefault="00313A82" w:rsidP="004B75D0">
      <w:pPr>
        <w:pStyle w:val="ListParagraph"/>
        <w:numPr>
          <w:ilvl w:val="1"/>
          <w:numId w:val="33"/>
        </w:numPr>
        <w:rPr>
          <w:b/>
          <w:i/>
        </w:rPr>
      </w:pPr>
      <w:r w:rsidRPr="00313A82">
        <w:t xml:space="preserve">Superintendent </w:t>
      </w:r>
      <w:r>
        <w:t xml:space="preserve">Don </w:t>
      </w:r>
      <w:r w:rsidRPr="00313A82">
        <w:t>Hawpe</w:t>
      </w:r>
      <w:r>
        <w:t xml:space="preserve"> gave the board an update on the mold </w:t>
      </w:r>
      <w:r w:rsidR="004B75D0">
        <w:t xml:space="preserve">restoration project.  Insurance approved the wall repairs pending the recommendation from the efficiency expert on how to proceed. </w:t>
      </w:r>
    </w:p>
    <w:p w:rsidR="004B75D0" w:rsidRPr="004B75D0" w:rsidRDefault="004B75D0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 xml:space="preserve">We will be working on getting estimates for </w:t>
      </w:r>
      <w:r w:rsidR="007671AB">
        <w:t xml:space="preserve">future </w:t>
      </w:r>
      <w:r>
        <w:t>w</w:t>
      </w:r>
      <w:r w:rsidR="007671AB">
        <w:t>ork on the roof</w:t>
      </w:r>
      <w:r>
        <w:t>.</w:t>
      </w:r>
    </w:p>
    <w:p w:rsidR="001F1649" w:rsidRPr="004B75D0" w:rsidRDefault="001F1649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Another container is needed for additional storage.</w:t>
      </w:r>
    </w:p>
    <w:p w:rsidR="00F353F8" w:rsidRPr="004B75D0" w:rsidRDefault="004B75D0" w:rsidP="004B75D0">
      <w:pPr>
        <w:ind w:left="1080"/>
        <w:rPr>
          <w:b/>
          <w:i/>
        </w:rPr>
      </w:pPr>
      <w:r>
        <w:t xml:space="preserve">  </w:t>
      </w:r>
    </w:p>
    <w:p w:rsidR="004B75D0" w:rsidRDefault="00F353F8" w:rsidP="000F27B6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lastRenderedPageBreak/>
        <w:t xml:space="preserve">Steve </w:t>
      </w:r>
      <w:r w:rsidR="000F27B6">
        <w:rPr>
          <w:b/>
          <w:i/>
        </w:rPr>
        <w:t>Bollinger, K-12 Principal/ASB</w:t>
      </w:r>
    </w:p>
    <w:p w:rsidR="004B75D0" w:rsidRPr="004B75D0" w:rsidRDefault="004B75D0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Next week is the end of the first quarter.  Parent/Teacher conferences will be November 7, 8 &amp; 9.</w:t>
      </w:r>
    </w:p>
    <w:p w:rsidR="001F1649" w:rsidRPr="001F1649" w:rsidRDefault="004B75D0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Planning has begu</w:t>
      </w:r>
      <w:r w:rsidR="001F1649">
        <w:t>n for the Battle for the Paddle, which is scheduled for January 12, 2023.</w:t>
      </w:r>
    </w:p>
    <w:p w:rsidR="000F27B6" w:rsidRDefault="001F1649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The ASVAB test results are in and were the best we’ve seen.</w:t>
      </w:r>
      <w:r w:rsidR="000F27B6">
        <w:rPr>
          <w:b/>
          <w:i/>
        </w:rPr>
        <w:t xml:space="preserve"> </w:t>
      </w:r>
    </w:p>
    <w:p w:rsidR="000F27B6" w:rsidRPr="001F1649" w:rsidRDefault="000F27B6" w:rsidP="000F27B6">
      <w:pPr>
        <w:pStyle w:val="ListParagraph"/>
        <w:ind w:left="1440"/>
        <w:rPr>
          <w:b/>
          <w:i/>
        </w:rPr>
      </w:pPr>
    </w:p>
    <w:p w:rsidR="00F353F8" w:rsidRPr="001F1649" w:rsidRDefault="00F353F8" w:rsidP="0032221C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1F1649">
        <w:rPr>
          <w:b/>
          <w:i/>
        </w:rPr>
        <w:t>Chris Evers,</w:t>
      </w:r>
      <w:r w:rsidR="00674DCE" w:rsidRPr="001F1649">
        <w:rPr>
          <w:b/>
          <w:i/>
        </w:rPr>
        <w:t xml:space="preserve"> </w:t>
      </w:r>
      <w:r w:rsidR="00674DCE" w:rsidRPr="001F1649">
        <w:rPr>
          <w:b/>
          <w:i/>
          <w:sz w:val="22"/>
          <w:szCs w:val="22"/>
        </w:rPr>
        <w:t>Grades 6-12</w:t>
      </w:r>
      <w:r w:rsidRPr="001F1649">
        <w:rPr>
          <w:b/>
          <w:i/>
          <w:sz w:val="22"/>
          <w:szCs w:val="22"/>
        </w:rPr>
        <w:t xml:space="preserve"> </w:t>
      </w:r>
      <w:r w:rsidR="00C802F7" w:rsidRPr="001F1649">
        <w:rPr>
          <w:b/>
          <w:i/>
          <w:sz w:val="22"/>
          <w:szCs w:val="22"/>
        </w:rPr>
        <w:t>School Counselor-Mental Health Support</w:t>
      </w:r>
      <w:r w:rsidRPr="001F1649">
        <w:rPr>
          <w:b/>
          <w:i/>
        </w:rPr>
        <w:t xml:space="preserve"> – </w:t>
      </w:r>
      <w:r w:rsidR="001F1649" w:rsidRPr="001F1649">
        <w:rPr>
          <w:b/>
          <w:i/>
        </w:rPr>
        <w:t>Written Report</w:t>
      </w:r>
    </w:p>
    <w:p w:rsidR="00674DCE" w:rsidRPr="001F1649" w:rsidRDefault="00674DCE" w:rsidP="001F1649">
      <w:pPr>
        <w:pStyle w:val="ListParagraph"/>
        <w:numPr>
          <w:ilvl w:val="0"/>
          <w:numId w:val="33"/>
        </w:numPr>
        <w:spacing w:line="360" w:lineRule="auto"/>
        <w:rPr>
          <w:b/>
          <w:i/>
          <w:sz w:val="18"/>
          <w:szCs w:val="18"/>
        </w:rPr>
      </w:pPr>
      <w:r w:rsidRPr="001F1649">
        <w:rPr>
          <w:b/>
          <w:i/>
        </w:rPr>
        <w:t xml:space="preserve">Kirbi Anderson, </w:t>
      </w:r>
      <w:r w:rsidRPr="001F1649">
        <w:rPr>
          <w:b/>
          <w:i/>
          <w:sz w:val="22"/>
          <w:szCs w:val="22"/>
        </w:rPr>
        <w:t xml:space="preserve">Grades K-5 School </w:t>
      </w:r>
      <w:r w:rsidR="001F1649" w:rsidRPr="001F1649">
        <w:rPr>
          <w:b/>
          <w:i/>
          <w:sz w:val="22"/>
          <w:szCs w:val="22"/>
        </w:rPr>
        <w:t>Counselor-Mental Health Support</w:t>
      </w:r>
      <w:r w:rsidR="001F1649" w:rsidRPr="001F1649">
        <w:rPr>
          <w:b/>
          <w:i/>
        </w:rPr>
        <w:t xml:space="preserve">-No report, </w:t>
      </w:r>
      <w:r w:rsidR="001F1649" w:rsidRPr="001F1649">
        <w:rPr>
          <w:b/>
          <w:i/>
          <w:sz w:val="18"/>
          <w:szCs w:val="18"/>
        </w:rPr>
        <w:t>alternates reporting with Chris.</w:t>
      </w:r>
    </w:p>
    <w:p w:rsidR="00C802F7" w:rsidRPr="0032221C" w:rsidRDefault="00C802F7" w:rsidP="001F1649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Jaime Palmer, Home Pride Director-Written Report</w:t>
      </w:r>
    </w:p>
    <w:p w:rsidR="00C802F7" w:rsidRPr="0032221C" w:rsidRDefault="00C802F7" w:rsidP="0032221C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Kalispel Language Immersion Schools (KLIS</w:t>
      </w:r>
      <w:r w:rsidR="00C70166" w:rsidRPr="0032221C">
        <w:rPr>
          <w:b/>
          <w:i/>
        </w:rPr>
        <w:t>) -</w:t>
      </w:r>
      <w:r w:rsidRPr="0032221C">
        <w:rPr>
          <w:b/>
          <w:i/>
        </w:rPr>
        <w:t xml:space="preserve"> Written Report</w:t>
      </w:r>
    </w:p>
    <w:p w:rsidR="003D746E" w:rsidRPr="00674DCE" w:rsidRDefault="00F353F8" w:rsidP="00D91931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Alan Botz</w:t>
      </w:r>
      <w:r w:rsidR="00C70166" w:rsidRPr="0032221C">
        <w:rPr>
          <w:b/>
          <w:i/>
        </w:rPr>
        <w:t>heim, Chief Security Office –Written R</w:t>
      </w:r>
      <w:r w:rsidRPr="0032221C">
        <w:rPr>
          <w:b/>
          <w:i/>
        </w:rPr>
        <w:t>eport</w:t>
      </w:r>
    </w:p>
    <w:p w:rsidR="003D746E" w:rsidRDefault="003D746E" w:rsidP="00D91931">
      <w:pPr>
        <w:rPr>
          <w:b/>
          <w:i/>
        </w:rPr>
      </w:pPr>
    </w:p>
    <w:p w:rsidR="006B194E" w:rsidRPr="001874BF" w:rsidRDefault="00542174" w:rsidP="0027032E">
      <w:pPr>
        <w:spacing w:after="200"/>
        <w:rPr>
          <w:b/>
          <w:sz w:val="24"/>
          <w:szCs w:val="24"/>
        </w:rPr>
      </w:pPr>
      <w:r w:rsidRPr="001874BF">
        <w:rPr>
          <w:b/>
          <w:sz w:val="24"/>
          <w:szCs w:val="24"/>
        </w:rPr>
        <w:t>V</w:t>
      </w:r>
      <w:r w:rsidR="0027032E" w:rsidRPr="001874BF">
        <w:rPr>
          <w:b/>
          <w:sz w:val="24"/>
          <w:szCs w:val="24"/>
        </w:rPr>
        <w:t>. NEW</w:t>
      </w:r>
      <w:r w:rsidR="00D83DA4" w:rsidRPr="001874BF">
        <w:rPr>
          <w:b/>
          <w:sz w:val="24"/>
          <w:szCs w:val="24"/>
        </w:rPr>
        <w:t xml:space="preserve"> BUSINESS</w:t>
      </w:r>
    </w:p>
    <w:p w:rsidR="00C810CC" w:rsidRPr="00213909" w:rsidRDefault="001F1649" w:rsidP="0027032E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Economy &amp; Efficiency Waiver renewal discussion- </w:t>
      </w:r>
      <w:r w:rsidRPr="001F1649">
        <w:t>approved in</w:t>
      </w:r>
      <w:r>
        <w:t xml:space="preserve"> </w:t>
      </w:r>
      <w:r>
        <w:rPr>
          <w:b/>
        </w:rPr>
        <w:t xml:space="preserve">motion 2022/2023-19 </w:t>
      </w:r>
      <w:r>
        <w:t>by Director Armstrong, seconded by Director Shanholtzer and carried 4-0</w:t>
      </w:r>
    </w:p>
    <w:p w:rsidR="0027032E" w:rsidRPr="00213909" w:rsidRDefault="0027032E" w:rsidP="0027032E">
      <w:pPr>
        <w:pStyle w:val="ListParagraph"/>
        <w:ind w:left="1260"/>
        <w:rPr>
          <w:b/>
          <w:i/>
        </w:rPr>
      </w:pPr>
    </w:p>
    <w:p w:rsidR="001F1649" w:rsidRPr="001F1649" w:rsidRDefault="001F1649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 xml:space="preserve">Approval for Hire: Taunie Cullooyah for HS Girls Basketball Coach- </w:t>
      </w:r>
      <w:r>
        <w:t xml:space="preserve">approved in </w:t>
      </w:r>
      <w:r>
        <w:rPr>
          <w:b/>
        </w:rPr>
        <w:t xml:space="preserve">motion 2022/2023-20 </w:t>
      </w:r>
      <w:r>
        <w:t>by Director Cutshall</w:t>
      </w:r>
      <w:r w:rsidR="00EB2F48">
        <w:t>, seconded by Director Armstrong and carried 4-0</w:t>
      </w:r>
    </w:p>
    <w:p w:rsidR="001F1649" w:rsidRPr="001F1649" w:rsidRDefault="001F1649" w:rsidP="001F1649">
      <w:pPr>
        <w:pStyle w:val="ListParagraph"/>
        <w:rPr>
          <w:b/>
          <w:i/>
        </w:rPr>
      </w:pPr>
    </w:p>
    <w:p w:rsidR="0027032E" w:rsidRPr="00C70166" w:rsidRDefault="00674DCE" w:rsidP="00C048F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Policy </w:t>
      </w:r>
      <w:r w:rsidR="001F1649">
        <w:rPr>
          <w:b/>
          <w:i/>
        </w:rPr>
        <w:t>6220</w:t>
      </w:r>
      <w:r>
        <w:rPr>
          <w:b/>
          <w:i/>
        </w:rPr>
        <w:t>-</w:t>
      </w:r>
      <w:r w:rsidR="00EB2F48">
        <w:rPr>
          <w:b/>
          <w:i/>
        </w:rPr>
        <w:t xml:space="preserve">Bid or Request for Proposal Requirements- </w:t>
      </w:r>
      <w:r w:rsidR="00EB2F48">
        <w:t xml:space="preserve">approved in </w:t>
      </w:r>
      <w:r w:rsidR="00EB2F48">
        <w:rPr>
          <w:b/>
        </w:rPr>
        <w:t xml:space="preserve">motion 2022/2023-21 </w:t>
      </w:r>
      <w:r w:rsidR="00EB2F48">
        <w:t>by Director Armstrong, seconded by Director Cutshall and carried 4-0</w:t>
      </w:r>
      <w:r>
        <w:rPr>
          <w:b/>
          <w:i/>
        </w:rPr>
        <w:t xml:space="preserve"> </w:t>
      </w:r>
    </w:p>
    <w:p w:rsidR="00C70166" w:rsidRPr="00C70166" w:rsidRDefault="00C70166" w:rsidP="00C70166">
      <w:pPr>
        <w:rPr>
          <w:b/>
          <w:i/>
        </w:rPr>
      </w:pPr>
    </w:p>
    <w:p w:rsidR="00D3062F" w:rsidRPr="00213909" w:rsidRDefault="00EB2F48" w:rsidP="00D3062F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Policy 2140-Comprehensive School Counseling Program-</w:t>
      </w:r>
      <w:r>
        <w:t xml:space="preserve"> approved in </w:t>
      </w:r>
      <w:r>
        <w:rPr>
          <w:b/>
        </w:rPr>
        <w:t xml:space="preserve">motion 2022/2023-22 </w:t>
      </w:r>
      <w:r>
        <w:t>by Director Armstrong, seconded by Director Shanholtzer and carried 4-0</w:t>
      </w:r>
    </w:p>
    <w:p w:rsidR="00D3062F" w:rsidRPr="00213909" w:rsidRDefault="00D3062F" w:rsidP="00D3062F">
      <w:pPr>
        <w:rPr>
          <w:i/>
        </w:rPr>
      </w:pPr>
    </w:p>
    <w:p w:rsidR="00D3062F" w:rsidRPr="00C70166" w:rsidRDefault="00EB2F48" w:rsidP="005862B1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Policy 3124-Opioid Related Overdose Reversal</w:t>
      </w:r>
      <w:r w:rsidR="008941E0" w:rsidRPr="00213909">
        <w:rPr>
          <w:b/>
          <w:i/>
        </w:rPr>
        <w:t>–</w:t>
      </w:r>
      <w:r>
        <w:t xml:space="preserve">approved in </w:t>
      </w:r>
      <w:r>
        <w:rPr>
          <w:b/>
        </w:rPr>
        <w:t xml:space="preserve">motion 2022/2023-23 </w:t>
      </w:r>
      <w:r>
        <w:t>by Director Armstrong, seconded by Director Shanholtzer and carried 4-0</w:t>
      </w:r>
      <w:r w:rsidR="008941E0" w:rsidRPr="00213909">
        <w:rPr>
          <w:b/>
          <w:i/>
        </w:rPr>
        <w:t xml:space="preserve"> </w:t>
      </w:r>
    </w:p>
    <w:p w:rsidR="00D3062F" w:rsidRPr="00213909" w:rsidRDefault="00D3062F" w:rsidP="00D3062F">
      <w:pPr>
        <w:pStyle w:val="ListParagraph"/>
      </w:pPr>
    </w:p>
    <w:p w:rsidR="00452ABE" w:rsidRDefault="0004261A" w:rsidP="003867FD">
      <w:pPr>
        <w:pStyle w:val="ListParagraph"/>
        <w:numPr>
          <w:ilvl w:val="0"/>
          <w:numId w:val="3"/>
        </w:numPr>
        <w:rPr>
          <w:b/>
          <w:i/>
        </w:rPr>
      </w:pPr>
      <w:r w:rsidRPr="00213909">
        <w:t xml:space="preserve"> </w:t>
      </w:r>
      <w:r w:rsidR="00EB2F48">
        <w:rPr>
          <w:b/>
          <w:i/>
        </w:rPr>
        <w:t>DUI Awarenes</w:t>
      </w:r>
      <w:r w:rsidR="003867FD">
        <w:rPr>
          <w:b/>
          <w:i/>
        </w:rPr>
        <w:t>s-</w:t>
      </w:r>
      <w:r w:rsidR="00EB2F48">
        <w:t>Discussion followed.  Director Armstrong will be included in the planning process of this event, should we decide to proceed.</w:t>
      </w:r>
    </w:p>
    <w:p w:rsidR="00452ABE" w:rsidRPr="00213909" w:rsidRDefault="00452ABE" w:rsidP="00452ABE">
      <w:pPr>
        <w:pStyle w:val="ListParagraph"/>
        <w:ind w:left="1260"/>
        <w:rPr>
          <w:b/>
          <w:i/>
        </w:rPr>
      </w:pPr>
    </w:p>
    <w:p w:rsidR="00452ABE" w:rsidRPr="008A5B70" w:rsidRDefault="00EB2F48" w:rsidP="008A5B70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State Championship Sign-</w:t>
      </w:r>
      <w:r>
        <w:t xml:space="preserve"> Boys State Championship Sign, matching the Girls State Championship Sign will go up soon</w:t>
      </w:r>
      <w:r w:rsidR="00826C71">
        <w:t xml:space="preserve"> out on the Highway.  T</w:t>
      </w:r>
      <w:r>
        <w:t>he banner in the Gym will be installed prior to Basketball Season.</w:t>
      </w:r>
      <w:r w:rsidR="00826C71">
        <w:t xml:space="preserve">  Thank you to community member Dan Reijonen for heading up this project.</w:t>
      </w:r>
    </w:p>
    <w:p w:rsidR="0027032E" w:rsidRPr="00213909" w:rsidRDefault="0027032E" w:rsidP="008941E0">
      <w:pPr>
        <w:pStyle w:val="ListParagraph"/>
        <w:ind w:left="1260"/>
        <w:rPr>
          <w:b/>
          <w:i/>
        </w:rPr>
      </w:pPr>
    </w:p>
    <w:p w:rsidR="0027032E" w:rsidRPr="0051413F" w:rsidRDefault="00911E4A" w:rsidP="00FE51A3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Awarding credit for passing part or all of GED assessment beginning in the </w:t>
      </w:r>
      <w:r w:rsidR="007671AB">
        <w:rPr>
          <w:b/>
          <w:i/>
        </w:rPr>
        <w:t>2022/2023</w:t>
      </w:r>
      <w:r>
        <w:rPr>
          <w:b/>
          <w:i/>
        </w:rPr>
        <w:t xml:space="preserve"> school year-</w:t>
      </w:r>
      <w:r w:rsidR="007671AB" w:rsidRPr="007671AB">
        <w:t>The Cusick School District will award credit by subject area for students currently or formerly in</w:t>
      </w:r>
      <w:r w:rsidR="007671AB">
        <w:t xml:space="preserve"> institutionalized educational settings who pass all or part of the General Educational Development (GED) assessment beginning the 2022-2023 school year.  A</w:t>
      </w:r>
      <w:r>
        <w:t xml:space="preserve">pproved in </w:t>
      </w:r>
      <w:r>
        <w:rPr>
          <w:b/>
        </w:rPr>
        <w:t xml:space="preserve">motion 2022/2023-24 </w:t>
      </w:r>
      <w:r>
        <w:t>by Director Shanholtzer, seconded by Director Armstrong and carried 4-0</w:t>
      </w:r>
    </w:p>
    <w:p w:rsidR="00213909" w:rsidRPr="008A5B70" w:rsidRDefault="00213909" w:rsidP="008A5B70">
      <w:pPr>
        <w:rPr>
          <w:sz w:val="16"/>
          <w:szCs w:val="16"/>
        </w:rPr>
      </w:pPr>
    </w:p>
    <w:p w:rsidR="008A5B70" w:rsidRPr="008A5B70" w:rsidRDefault="00F17047" w:rsidP="0027032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Increase in Adult Meal Prices-Breakfast increased to $3.25 and Lunch increased to $5.00 – </w:t>
      </w:r>
      <w:r>
        <w:rPr>
          <w:sz w:val="22"/>
          <w:szCs w:val="22"/>
        </w:rPr>
        <w:t xml:space="preserve">approved in </w:t>
      </w:r>
      <w:r>
        <w:rPr>
          <w:b/>
          <w:sz w:val="22"/>
          <w:szCs w:val="22"/>
        </w:rPr>
        <w:t xml:space="preserve">motion 2022/2023-25 </w:t>
      </w:r>
      <w:r>
        <w:rPr>
          <w:sz w:val="22"/>
          <w:szCs w:val="22"/>
        </w:rPr>
        <w:t>by Director Armstrong, seconded by Director Shanholtzer and carried 4-0.</w:t>
      </w:r>
    </w:p>
    <w:p w:rsidR="0085267A" w:rsidRPr="0085267A" w:rsidRDefault="0085267A" w:rsidP="0085267A">
      <w:pPr>
        <w:pStyle w:val="ListParagraph"/>
        <w:rPr>
          <w:b/>
          <w:i/>
          <w:sz w:val="22"/>
          <w:szCs w:val="22"/>
        </w:rPr>
      </w:pPr>
    </w:p>
    <w:p w:rsidR="00F17047" w:rsidRPr="00F17047" w:rsidRDefault="00F17047" w:rsidP="0027032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Levy-</w:t>
      </w:r>
      <w:r>
        <w:rPr>
          <w:sz w:val="22"/>
          <w:szCs w:val="22"/>
        </w:rPr>
        <w:t xml:space="preserve"> Discussion, we will need a resolution among other changes that have been established since the last levy.  Superintendent Hawpe will be </w:t>
      </w:r>
      <w:r w:rsidR="007A6AD0">
        <w:rPr>
          <w:sz w:val="22"/>
          <w:szCs w:val="22"/>
        </w:rPr>
        <w:t xml:space="preserve">working on this (sometimes out of District) with Stephanie Hance. </w:t>
      </w:r>
    </w:p>
    <w:p w:rsidR="00F17047" w:rsidRPr="00F17047" w:rsidRDefault="00F17047" w:rsidP="00F17047">
      <w:pPr>
        <w:pStyle w:val="ListParagraph"/>
        <w:rPr>
          <w:b/>
          <w:i/>
          <w:sz w:val="22"/>
          <w:szCs w:val="22"/>
        </w:rPr>
      </w:pPr>
    </w:p>
    <w:p w:rsidR="007A6AD0" w:rsidRPr="007A6AD0" w:rsidRDefault="007A6AD0" w:rsidP="0027032E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7A6AD0">
        <w:rPr>
          <w:b/>
          <w:i/>
          <w:sz w:val="22"/>
          <w:szCs w:val="22"/>
        </w:rPr>
        <w:lastRenderedPageBreak/>
        <w:t>Ski Club Information</w:t>
      </w:r>
      <w:r>
        <w:rPr>
          <w:b/>
          <w:i/>
          <w:sz w:val="22"/>
          <w:szCs w:val="22"/>
        </w:rPr>
        <w:t>-</w:t>
      </w:r>
      <w:r w:rsidR="003C7961">
        <w:rPr>
          <w:sz w:val="22"/>
          <w:szCs w:val="22"/>
        </w:rPr>
        <w:t>Matt Schlaich will continue to work with 49</w:t>
      </w:r>
      <w:r w:rsidR="00826C71">
        <w:rPr>
          <w:sz w:val="22"/>
          <w:szCs w:val="22"/>
        </w:rPr>
        <w:t xml:space="preserve">° </w:t>
      </w:r>
      <w:r w:rsidR="003C7961">
        <w:rPr>
          <w:sz w:val="22"/>
          <w:szCs w:val="22"/>
        </w:rPr>
        <w:t>N</w:t>
      </w:r>
      <w:r w:rsidR="00826C71">
        <w:rPr>
          <w:sz w:val="22"/>
          <w:szCs w:val="22"/>
        </w:rPr>
        <w:t>o</w:t>
      </w:r>
      <w:bookmarkStart w:id="0" w:name="_GoBack"/>
      <w:bookmarkEnd w:id="0"/>
      <w:r w:rsidR="00826C71">
        <w:rPr>
          <w:sz w:val="22"/>
          <w:szCs w:val="22"/>
        </w:rPr>
        <w:t>rth</w:t>
      </w:r>
      <w:r w:rsidR="003C7961">
        <w:rPr>
          <w:sz w:val="22"/>
          <w:szCs w:val="22"/>
        </w:rPr>
        <w:t xml:space="preserve"> as we will continue to offer this snow sport option to our students.</w:t>
      </w:r>
    </w:p>
    <w:p w:rsidR="007A6AD0" w:rsidRPr="007A6AD0" w:rsidRDefault="007A6AD0" w:rsidP="007A6AD0">
      <w:pPr>
        <w:pStyle w:val="ListParagraph"/>
        <w:rPr>
          <w:b/>
          <w:i/>
          <w:sz w:val="22"/>
          <w:szCs w:val="22"/>
        </w:rPr>
      </w:pPr>
    </w:p>
    <w:p w:rsidR="00EE2DDF" w:rsidRDefault="003C7961" w:rsidP="0027032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November</w:t>
      </w:r>
      <w:r w:rsidR="00892D6E">
        <w:rPr>
          <w:b/>
          <w:i/>
          <w:sz w:val="22"/>
          <w:szCs w:val="22"/>
        </w:rPr>
        <w:t xml:space="preserve"> Board Meeting- </w:t>
      </w:r>
      <w:r>
        <w:rPr>
          <w:sz w:val="22"/>
          <w:szCs w:val="22"/>
        </w:rPr>
        <w:t>November 15</w:t>
      </w:r>
      <w:r w:rsidR="003539D5">
        <w:rPr>
          <w:sz w:val="22"/>
          <w:szCs w:val="22"/>
        </w:rPr>
        <w:t>, 2022</w:t>
      </w:r>
      <w:r w:rsidR="00C0333E">
        <w:rPr>
          <w:sz w:val="22"/>
          <w:szCs w:val="22"/>
        </w:rPr>
        <w:t xml:space="preserve"> </w:t>
      </w:r>
      <w:r w:rsidR="00892D6E">
        <w:rPr>
          <w:sz w:val="22"/>
          <w:szCs w:val="22"/>
        </w:rPr>
        <w:t xml:space="preserve">@ </w:t>
      </w:r>
      <w:r w:rsidR="003539D5">
        <w:rPr>
          <w:sz w:val="22"/>
          <w:szCs w:val="22"/>
        </w:rPr>
        <w:t>5</w:t>
      </w:r>
      <w:r w:rsidR="00213909">
        <w:rPr>
          <w:sz w:val="22"/>
          <w:szCs w:val="22"/>
        </w:rPr>
        <w:t>:0</w:t>
      </w:r>
      <w:r w:rsidR="005000F0">
        <w:rPr>
          <w:sz w:val="22"/>
          <w:szCs w:val="22"/>
        </w:rPr>
        <w:t xml:space="preserve">0pm 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Default="005000F0" w:rsidP="000766A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Executive Session</w:t>
      </w:r>
      <w:r w:rsidR="000766A4">
        <w:rPr>
          <w:b/>
          <w:i/>
          <w:sz w:val="22"/>
          <w:szCs w:val="22"/>
        </w:rPr>
        <w:t xml:space="preserve">- </w:t>
      </w:r>
      <w:r w:rsidR="003C7961" w:rsidRPr="003C7961">
        <w:rPr>
          <w:sz w:val="22"/>
          <w:szCs w:val="22"/>
        </w:rPr>
        <w:t>Was called at 7:00</w:t>
      </w:r>
      <w:r w:rsidR="003C7961">
        <w:rPr>
          <w:sz w:val="22"/>
          <w:szCs w:val="22"/>
        </w:rPr>
        <w:t xml:space="preserve"> </w:t>
      </w:r>
      <w:r w:rsidR="007B7C64">
        <w:rPr>
          <w:sz w:val="22"/>
          <w:szCs w:val="22"/>
        </w:rPr>
        <w:t xml:space="preserve">for 15 minutes, </w:t>
      </w:r>
      <w:r w:rsidR="003C7961">
        <w:rPr>
          <w:sz w:val="22"/>
          <w:szCs w:val="22"/>
        </w:rPr>
        <w:t xml:space="preserve">with no decisions to be </w:t>
      </w:r>
      <w:r w:rsidR="007B7C64">
        <w:rPr>
          <w:sz w:val="22"/>
          <w:szCs w:val="22"/>
        </w:rPr>
        <w:t>forthcoming.  Reason for executive session is to</w:t>
      </w:r>
      <w:r w:rsidR="003C7961" w:rsidRPr="003C7961">
        <w:rPr>
          <w:sz w:val="22"/>
          <w:szCs w:val="22"/>
        </w:rPr>
        <w:t xml:space="preserve"> discuss </w:t>
      </w:r>
      <w:r w:rsidR="003C7961">
        <w:rPr>
          <w:sz w:val="22"/>
          <w:szCs w:val="22"/>
        </w:rPr>
        <w:t>q</w:t>
      </w:r>
      <w:r w:rsidR="003C7961" w:rsidRPr="003C7961">
        <w:rPr>
          <w:sz w:val="22"/>
          <w:szCs w:val="22"/>
        </w:rPr>
        <w:t>ualifications</w:t>
      </w:r>
      <w:r w:rsidR="007B7C64">
        <w:rPr>
          <w:sz w:val="22"/>
          <w:szCs w:val="22"/>
        </w:rPr>
        <w:t>.</w:t>
      </w:r>
    </w:p>
    <w:p w:rsidR="005000F0" w:rsidRPr="000766A4" w:rsidRDefault="000766A4" w:rsidP="000766A4">
      <w:pPr>
        <w:rPr>
          <w:sz w:val="22"/>
          <w:szCs w:val="22"/>
        </w:rPr>
      </w:pPr>
      <w:r w:rsidRPr="000766A4">
        <w:rPr>
          <w:sz w:val="22"/>
          <w:szCs w:val="22"/>
        </w:rPr>
        <w:t xml:space="preserve"> </w:t>
      </w:r>
    </w:p>
    <w:p w:rsidR="003D746E" w:rsidRDefault="004A1F6E" w:rsidP="0027032E">
      <w:pPr>
        <w:rPr>
          <w:b/>
        </w:rPr>
      </w:pPr>
      <w:r w:rsidRPr="00720B97">
        <w:rPr>
          <w:b/>
        </w:rPr>
        <w:t>V</w:t>
      </w:r>
      <w:r w:rsidR="00DC110B" w:rsidRPr="00720B97">
        <w:rPr>
          <w:b/>
        </w:rPr>
        <w:t>I</w:t>
      </w:r>
      <w:r w:rsidR="0012513A" w:rsidRPr="00720B97">
        <w:rPr>
          <w:b/>
        </w:rPr>
        <w:t>.</w:t>
      </w:r>
      <w:r w:rsidR="0012513A">
        <w:rPr>
          <w:b/>
          <w:sz w:val="24"/>
          <w:szCs w:val="24"/>
        </w:rPr>
        <w:tab/>
      </w:r>
      <w:r w:rsidR="00EB3111" w:rsidRPr="00E90741">
        <w:rPr>
          <w:b/>
        </w:rPr>
        <w:t>OLD BUSINESS</w:t>
      </w:r>
      <w:r w:rsidR="00892D6E">
        <w:rPr>
          <w:b/>
        </w:rPr>
        <w:t>-</w:t>
      </w:r>
      <w:r w:rsidR="007B7C64">
        <w:rPr>
          <w:b/>
        </w:rPr>
        <w:t xml:space="preserve"> </w:t>
      </w:r>
    </w:p>
    <w:p w:rsidR="007B7C64" w:rsidRPr="007B7C64" w:rsidRDefault="007B7C64" w:rsidP="007B7C64">
      <w:pPr>
        <w:pStyle w:val="ListParagraph"/>
        <w:numPr>
          <w:ilvl w:val="1"/>
          <w:numId w:val="33"/>
        </w:numPr>
        <w:rPr>
          <w:b/>
          <w:i/>
        </w:rPr>
      </w:pPr>
      <w:r w:rsidRPr="007B7C64">
        <w:rPr>
          <w:b/>
          <w:i/>
        </w:rPr>
        <w:t xml:space="preserve"> Comprehensive School Safety &amp; Emergency Operations Plan</w:t>
      </w:r>
      <w:r>
        <w:rPr>
          <w:b/>
          <w:i/>
        </w:rPr>
        <w:t>-</w:t>
      </w:r>
      <w:r>
        <w:t xml:space="preserve">approved in </w:t>
      </w:r>
      <w:r>
        <w:rPr>
          <w:b/>
        </w:rPr>
        <w:t xml:space="preserve">motion 2022/2023-26 </w:t>
      </w:r>
      <w:r>
        <w:t>by Director Armstrong, seconded by Director Shanholtzer and carried 4-0</w:t>
      </w:r>
    </w:p>
    <w:p w:rsidR="007B7C64" w:rsidRPr="007B7C64" w:rsidRDefault="007B7C64" w:rsidP="007B7C64">
      <w:pPr>
        <w:pStyle w:val="ListParagraph"/>
        <w:numPr>
          <w:ilvl w:val="1"/>
          <w:numId w:val="33"/>
        </w:numPr>
        <w:rPr>
          <w:b/>
          <w:i/>
        </w:rPr>
      </w:pPr>
      <w:r>
        <w:rPr>
          <w:b/>
          <w:i/>
        </w:rPr>
        <w:t>Remediation of Lead in Water-</w:t>
      </w:r>
      <w:r>
        <w:t xml:space="preserve"> Grant was approved for fixture repairs.  If that does not remedy the issue, there is a possibility we may be granted additional funds for more extensive repairs.  Repairs will begin soon, starting with the Home economics classroom. </w:t>
      </w:r>
    </w:p>
    <w:p w:rsidR="001B02D0" w:rsidRPr="00D91931" w:rsidRDefault="001B02D0" w:rsidP="0027032E">
      <w:pPr>
        <w:pStyle w:val="ListParagraph"/>
        <w:ind w:left="1260"/>
        <w:rPr>
          <w:sz w:val="16"/>
          <w:szCs w:val="16"/>
        </w:rPr>
      </w:pPr>
    </w:p>
    <w:p w:rsidR="001E1BEC" w:rsidRPr="008B4108" w:rsidRDefault="004C345A" w:rsidP="00D91931">
      <w:pPr>
        <w:ind w:left="907" w:hanging="900"/>
      </w:pPr>
      <w:r>
        <w:rPr>
          <w:b/>
        </w:rPr>
        <w:t>VII</w:t>
      </w:r>
      <w:r w:rsidR="00A438AF">
        <w:rPr>
          <w:b/>
        </w:rPr>
        <w:t xml:space="preserve">. </w:t>
      </w:r>
      <w:r w:rsidR="00D74699">
        <w:rPr>
          <w:b/>
        </w:rPr>
        <w:t xml:space="preserve">   </w:t>
      </w:r>
      <w:r w:rsidR="001E1BEC" w:rsidRPr="00A438AF">
        <w:rPr>
          <w:b/>
        </w:rPr>
        <w:t>CONSENT AGENDA</w:t>
      </w:r>
      <w:r w:rsidR="001E1BEC" w:rsidRPr="008B4108">
        <w:t>- There will be no separate discussion of these items unless a member of the Board or a citizen in attendance requests that the item be removed from the consent agenda.</w:t>
      </w:r>
      <w:r w:rsidR="00213909">
        <w:t xml:space="preserve">  </w:t>
      </w:r>
    </w:p>
    <w:p w:rsidR="001E1BEC" w:rsidRPr="004074B9" w:rsidRDefault="001E1BEC" w:rsidP="00D91931">
      <w:pPr>
        <w:pStyle w:val="Heading2"/>
        <w:numPr>
          <w:ilvl w:val="0"/>
          <w:numId w:val="0"/>
        </w:numPr>
        <w:spacing w:before="0" w:after="0"/>
        <w:ind w:left="907"/>
        <w:rPr>
          <w:b w:val="0"/>
          <w:i w:val="0"/>
          <w:sz w:val="23"/>
          <w:szCs w:val="23"/>
        </w:rPr>
      </w:pPr>
      <w:r w:rsidRPr="00382911">
        <w:rPr>
          <w:rFonts w:ascii="Times New Roman" w:hAnsi="Times New Roman" w:cs="Times New Roman"/>
          <w:sz w:val="23"/>
          <w:szCs w:val="23"/>
        </w:rPr>
        <w:t xml:space="preserve">A.   </w:t>
      </w:r>
      <w:r w:rsidRPr="004074B9">
        <w:rPr>
          <w:rFonts w:ascii="Times New Roman" w:hAnsi="Times New Roman" w:cs="Times New Roman"/>
          <w:sz w:val="23"/>
          <w:szCs w:val="23"/>
        </w:rPr>
        <w:t>APPROVAL VOTE OF WARRANTS</w:t>
      </w:r>
      <w:r w:rsidRPr="00AE052A">
        <w:rPr>
          <w:rFonts w:ascii="Times New Roman" w:hAnsi="Times New Roman" w:cs="Times New Roman"/>
          <w:i w:val="0"/>
          <w:sz w:val="23"/>
          <w:szCs w:val="23"/>
        </w:rPr>
        <w:t>;</w:t>
      </w:r>
      <w:r w:rsidRPr="004074B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  <w:r w:rsidR="0021390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</w:p>
    <w:p w:rsidR="00EE232F" w:rsidRDefault="001E1BEC" w:rsidP="00D91931">
      <w:pPr>
        <w:pStyle w:val="Heading1"/>
        <w:numPr>
          <w:ilvl w:val="0"/>
          <w:numId w:val="0"/>
        </w:numPr>
        <w:spacing w:before="0" w:after="0"/>
        <w:ind w:left="907"/>
        <w:rPr>
          <w:rFonts w:ascii="Times New Roman" w:hAnsi="Times New Roman" w:cs="Times New Roman"/>
          <w:sz w:val="23"/>
          <w:szCs w:val="23"/>
        </w:rPr>
      </w:pPr>
      <w:r w:rsidRPr="004074B9">
        <w:rPr>
          <w:rFonts w:ascii="Times New Roman" w:hAnsi="Times New Roman" w:cs="Times New Roman"/>
          <w:i/>
          <w:sz w:val="22"/>
          <w:szCs w:val="22"/>
        </w:rPr>
        <w:t>B.</w:t>
      </w:r>
      <w:r w:rsidR="00CC0B1D" w:rsidRPr="004074B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074B9">
        <w:rPr>
          <w:rFonts w:ascii="Times New Roman" w:hAnsi="Times New Roman" w:cs="Times New Roman"/>
          <w:i/>
          <w:sz w:val="23"/>
          <w:szCs w:val="23"/>
        </w:rPr>
        <w:t>APPROVAL VOTE OF PAYROLL</w:t>
      </w:r>
      <w:r w:rsidRPr="004074B9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9709B" w:rsidRPr="00D91931" w:rsidRDefault="0089709B" w:rsidP="0089709B">
      <w:pPr>
        <w:rPr>
          <w:sz w:val="16"/>
          <w:szCs w:val="16"/>
        </w:rPr>
      </w:pPr>
    </w:p>
    <w:p w:rsidR="00213909" w:rsidRPr="00213909" w:rsidRDefault="00213909" w:rsidP="00213909">
      <w:r w:rsidRPr="0089709B">
        <w:rPr>
          <w:kern w:val="32"/>
          <w:sz w:val="22"/>
          <w:szCs w:val="22"/>
        </w:rPr>
        <w:t>Consent Agenda was approved</w:t>
      </w:r>
      <w:r>
        <w:rPr>
          <w:b/>
          <w:i/>
          <w:kern w:val="32"/>
          <w:sz w:val="22"/>
          <w:szCs w:val="22"/>
        </w:rPr>
        <w:t xml:space="preserve"> </w:t>
      </w:r>
      <w:r w:rsidRPr="0089709B">
        <w:rPr>
          <w:b/>
          <w:kern w:val="32"/>
          <w:sz w:val="22"/>
          <w:szCs w:val="22"/>
        </w:rPr>
        <w:t xml:space="preserve">in motion </w:t>
      </w:r>
      <w:r w:rsidR="007B7C64">
        <w:rPr>
          <w:b/>
          <w:kern w:val="32"/>
          <w:sz w:val="22"/>
          <w:szCs w:val="22"/>
        </w:rPr>
        <w:t>2022/2023-27</w:t>
      </w:r>
      <w:r w:rsidR="007B7C64">
        <w:t xml:space="preserve"> by Director Armstrong</w:t>
      </w:r>
      <w:r w:rsidR="0089709B">
        <w:t xml:space="preserve">, seconded by Director </w:t>
      </w:r>
      <w:r w:rsidR="007B7C64">
        <w:t>Shanholtzer and carried 4</w:t>
      </w:r>
      <w:r w:rsidR="0089709B">
        <w:t>-0.</w:t>
      </w:r>
    </w:p>
    <w:p w:rsidR="00EE232F" w:rsidRPr="00C44618" w:rsidRDefault="00EE232F" w:rsidP="0027032E"/>
    <w:p w:rsidR="00325F7F" w:rsidRPr="001C30C5" w:rsidRDefault="004C345A" w:rsidP="00A665BF">
      <w:r>
        <w:rPr>
          <w:b/>
        </w:rPr>
        <w:t xml:space="preserve">VIII.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3539D5">
        <w:t xml:space="preserve"> at </w:t>
      </w:r>
      <w:r w:rsidR="007B7C64">
        <w:t>7:16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7B7C64">
        <w:rPr>
          <w:b/>
        </w:rPr>
        <w:t>2022/2023-28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7B7C64">
        <w:rPr>
          <w:sz w:val="22"/>
          <w:szCs w:val="22"/>
        </w:rPr>
        <w:t>Armstrong,</w:t>
      </w:r>
      <w:r w:rsidR="0089776F" w:rsidRPr="004C345A">
        <w:rPr>
          <w:sz w:val="22"/>
          <w:szCs w:val="22"/>
        </w:rPr>
        <w:t xml:space="preserve"> </w:t>
      </w:r>
      <w:r w:rsidR="007B7C64" w:rsidRPr="00A665BF">
        <w:rPr>
          <w:sz w:val="22"/>
          <w:szCs w:val="22"/>
        </w:rPr>
        <w:t>seconded</w:t>
      </w:r>
      <w:r w:rsidR="00137A1A" w:rsidRPr="00A665BF">
        <w:rPr>
          <w:sz w:val="22"/>
          <w:szCs w:val="22"/>
        </w:rPr>
        <w:t xml:space="preserve"> by Director </w:t>
      </w:r>
      <w:r w:rsidR="007B7C64" w:rsidRPr="00A665BF">
        <w:rPr>
          <w:sz w:val="22"/>
          <w:szCs w:val="22"/>
        </w:rPr>
        <w:t>Shanholtzer</w:t>
      </w:r>
      <w:r w:rsidR="00BA624E" w:rsidRPr="00A665BF">
        <w:rPr>
          <w:sz w:val="22"/>
          <w:szCs w:val="22"/>
        </w:rPr>
        <w:t>,</w:t>
      </w:r>
      <w:r w:rsidR="000B33F2" w:rsidRPr="00A665BF">
        <w:rPr>
          <w:sz w:val="22"/>
          <w:szCs w:val="22"/>
        </w:rPr>
        <w:t xml:space="preserve"> </w:t>
      </w:r>
      <w:r w:rsidR="005748EC" w:rsidRPr="00A665BF">
        <w:rPr>
          <w:sz w:val="22"/>
          <w:szCs w:val="22"/>
        </w:rPr>
        <w:t>and carried</w:t>
      </w:r>
      <w:r w:rsidR="007B7C64" w:rsidRPr="00A665BF">
        <w:rPr>
          <w:sz w:val="22"/>
          <w:szCs w:val="22"/>
        </w:rPr>
        <w:t xml:space="preserve"> 4</w:t>
      </w:r>
      <w:r w:rsidR="003539D5" w:rsidRPr="00A665BF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A66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2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648D"/>
    <w:multiLevelType w:val="hybridMultilevel"/>
    <w:tmpl w:val="3B548C28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94E50"/>
    <w:multiLevelType w:val="hybridMultilevel"/>
    <w:tmpl w:val="19F4EA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9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8"/>
  </w:num>
  <w:num w:numId="5">
    <w:abstractNumId w:val="31"/>
  </w:num>
  <w:num w:numId="6">
    <w:abstractNumId w:val="30"/>
  </w:num>
  <w:num w:numId="7">
    <w:abstractNumId w:val="33"/>
  </w:num>
  <w:num w:numId="8">
    <w:abstractNumId w:val="6"/>
  </w:num>
  <w:num w:numId="9">
    <w:abstractNumId w:val="19"/>
  </w:num>
  <w:num w:numId="10">
    <w:abstractNumId w:val="0"/>
  </w:num>
  <w:num w:numId="11">
    <w:abstractNumId w:val="21"/>
  </w:num>
  <w:num w:numId="12">
    <w:abstractNumId w:val="35"/>
  </w:num>
  <w:num w:numId="13">
    <w:abstractNumId w:val="22"/>
  </w:num>
  <w:num w:numId="14">
    <w:abstractNumId w:val="12"/>
  </w:num>
  <w:num w:numId="15">
    <w:abstractNumId w:val="13"/>
  </w:num>
  <w:num w:numId="16">
    <w:abstractNumId w:val="23"/>
  </w:num>
  <w:num w:numId="17">
    <w:abstractNumId w:val="32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4"/>
  </w:num>
  <w:num w:numId="23">
    <w:abstractNumId w:val="34"/>
  </w:num>
  <w:num w:numId="24">
    <w:abstractNumId w:val="5"/>
  </w:num>
  <w:num w:numId="25">
    <w:abstractNumId w:val="9"/>
  </w:num>
  <w:num w:numId="26">
    <w:abstractNumId w:val="16"/>
  </w:num>
  <w:num w:numId="27">
    <w:abstractNumId w:val="15"/>
    <w:lvlOverride w:ilvl="0">
      <w:startOverride w:val="4"/>
    </w:lvlOverride>
  </w:num>
  <w:num w:numId="28">
    <w:abstractNumId w:val="29"/>
  </w:num>
  <w:num w:numId="29">
    <w:abstractNumId w:val="11"/>
  </w:num>
  <w:num w:numId="30">
    <w:abstractNumId w:val="24"/>
  </w:num>
  <w:num w:numId="31">
    <w:abstractNumId w:val="1"/>
  </w:num>
  <w:num w:numId="32">
    <w:abstractNumId w:val="3"/>
  </w:num>
  <w:num w:numId="33">
    <w:abstractNumId w:val="27"/>
  </w:num>
  <w:num w:numId="34">
    <w:abstractNumId w:val="26"/>
  </w:num>
  <w:num w:numId="35">
    <w:abstractNumId w:val="17"/>
  </w:num>
  <w:num w:numId="36">
    <w:abstractNumId w:val="20"/>
  </w:num>
  <w:num w:numId="3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5B18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649"/>
    <w:rsid w:val="001F1C7A"/>
    <w:rsid w:val="001F32AB"/>
    <w:rsid w:val="001F3418"/>
    <w:rsid w:val="001F3A02"/>
    <w:rsid w:val="001F3AD3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A82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9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75D0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82"/>
    <w:rsid w:val="006F632C"/>
    <w:rsid w:val="006F6A95"/>
    <w:rsid w:val="006F6FDD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671A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2894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AD0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B7C64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26C71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FD2"/>
    <w:rsid w:val="008E563B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1E4A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86A"/>
    <w:rsid w:val="00935EF4"/>
    <w:rsid w:val="00936A63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5BF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7501"/>
    <w:rsid w:val="00AD07A7"/>
    <w:rsid w:val="00AD0BE6"/>
    <w:rsid w:val="00AD2570"/>
    <w:rsid w:val="00AD295E"/>
    <w:rsid w:val="00AD2B29"/>
    <w:rsid w:val="00AD2F78"/>
    <w:rsid w:val="00AD4397"/>
    <w:rsid w:val="00AD4B6C"/>
    <w:rsid w:val="00AD62CF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574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4B3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E0F"/>
    <w:rsid w:val="00E1279D"/>
    <w:rsid w:val="00E12E16"/>
    <w:rsid w:val="00E13C85"/>
    <w:rsid w:val="00E14D6C"/>
    <w:rsid w:val="00E14DC9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B8A"/>
    <w:rsid w:val="00E92507"/>
    <w:rsid w:val="00E92900"/>
    <w:rsid w:val="00E929EC"/>
    <w:rsid w:val="00E93B10"/>
    <w:rsid w:val="00E9481E"/>
    <w:rsid w:val="00E951D8"/>
    <w:rsid w:val="00E95210"/>
    <w:rsid w:val="00E955E4"/>
    <w:rsid w:val="00E95909"/>
    <w:rsid w:val="00E96088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A35"/>
    <w:rsid w:val="00EB072D"/>
    <w:rsid w:val="00EB1074"/>
    <w:rsid w:val="00EB1C07"/>
    <w:rsid w:val="00EB230A"/>
    <w:rsid w:val="00EB2F48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17047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4827"/>
    <w:rsid w:val="00FD48D3"/>
    <w:rsid w:val="00FD4FA5"/>
    <w:rsid w:val="00FD54C0"/>
    <w:rsid w:val="00FD776C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937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8</cp:revision>
  <cp:lastPrinted>2022-11-09T22:38:00Z</cp:lastPrinted>
  <dcterms:created xsi:type="dcterms:W3CDTF">2022-10-19T15:26:00Z</dcterms:created>
  <dcterms:modified xsi:type="dcterms:W3CDTF">2022-11-09T23:24:00Z</dcterms:modified>
</cp:coreProperties>
</file>